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 w:before="0" w:after="0"/>
        <w:ind w:left="0" w:right="0" w:hanging="0"/>
        <w:jc w:val="center"/>
        <w:rPr>
          <w:rFonts w:ascii="Calibri" w:hAnsi="Calibri"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Правила за поведение и безопасност на вода </w:t>
      </w:r>
    </w:p>
    <w:p>
      <w:pPr>
        <w:pStyle w:val="Normal"/>
        <w:bidi w:val="0"/>
        <w:spacing w:lineRule="auto" w:line="276" w:before="0" w:after="0"/>
        <w:ind w:left="0" w:right="0" w:hanging="0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Style16"/>
        <w:bidi w:val="0"/>
        <w:spacing w:lineRule="auto" w:line="276" w:before="0" w:after="0"/>
        <w:ind w:left="0" w:right="0" w:hanging="0"/>
        <w:jc w:val="both"/>
        <w:textAlignment w:val="baseline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Молим ви да обърнете специално внимание на правилата за безопасност. Това е кратък списък с правила, които не са измислени от нас – това са общоприети правила за поведение на вода. Както добре знаете, всички правила за безопасност са написани с нечий горчив опит, а морето не прощава грешките.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Качвайки се на борда на яхтата, е необходимо да сте наясно с рисковете и основните фактори на опасност. Всеки трябва да спазва изискванията за лична и колективна безопасност, изложени по-долу. Дори стриктното спазване на тези правила не отменя необходимостта от елементарна предпазливост и здрав разум. Отговорността за непълнолетните лица се носи от техните родители или упълномощени придружители.</w:t>
      </w:r>
    </w:p>
    <w:p>
      <w:pPr>
        <w:pStyle w:val="Normal"/>
        <w:bidi w:val="0"/>
        <w:spacing w:lineRule="auto" w:line="276" w:before="0" w:after="0"/>
        <w:ind w:left="0" w:right="0" w:hanging="0"/>
        <w:jc w:val="both"/>
        <w:textAlignment w:val="baseline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Normal"/>
        <w:numPr>
          <w:ilvl w:val="0"/>
          <w:numId w:val="0"/>
        </w:numPr>
        <w:bidi w:val="0"/>
        <w:spacing w:lineRule="auto" w:line="276" w:before="0" w:after="0"/>
        <w:ind w:left="0" w:right="0" w:hanging="0"/>
        <w:jc w:val="center"/>
        <w:textAlignment w:val="top"/>
        <w:outlineLvl w:val="3"/>
        <w:rPr>
          <w:rFonts w:ascii="Calibri" w:hAnsi="Calibri"/>
          <w:sz w:val="24"/>
          <w:szCs w:val="24"/>
        </w:rPr>
      </w:pPr>
      <w:r>
        <w:rPr>
          <w:rFonts w:eastAsia="Times New Roman" w:cs="Arial" w:ascii="Calibri" w:hAnsi="Calibri"/>
          <w:b/>
          <w:bCs/>
          <w:i w:val="false"/>
          <w:iCs w:val="false"/>
          <w:color w:val="000000"/>
          <w:kern w:val="2"/>
          <w:sz w:val="24"/>
          <w:szCs w:val="24"/>
          <w:lang w:val="ru-RU" w:eastAsia="ru-RU" w:bidi="hi-IN"/>
        </w:rPr>
        <w:t>ОСНОВНО ПРАВИЛО!</w:t>
      </w:r>
    </w:p>
    <w:p>
      <w:pPr>
        <w:pStyle w:val="Style16"/>
        <w:spacing w:lineRule="auto" w:line="276" w:before="0" w:after="0"/>
        <w:ind w:left="0" w:right="0" w:hanging="0"/>
        <w:jc w:val="center"/>
        <w:rPr>
          <w:rFonts w:ascii="Calibri" w:hAnsi="Calibri" w:eastAsia="Times New Roman" w:cs="Arial"/>
          <w:b/>
          <w:b/>
          <w:bCs/>
          <w:i w:val="false"/>
          <w:i w:val="false"/>
          <w:iCs w:val="false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b/>
          <w:bCs/>
          <w:i w:val="false"/>
          <w:iCs w:val="false"/>
          <w:color w:val="000000"/>
          <w:kern w:val="2"/>
          <w:sz w:val="24"/>
          <w:szCs w:val="24"/>
          <w:lang w:val="ru-RU" w:eastAsia="ru-RU" w:bidi="hi-IN"/>
        </w:rPr>
        <w:t xml:space="preserve">Слушайте внимателно капитана </w:t>
      </w:r>
    </w:p>
    <w:p>
      <w:pPr>
        <w:pStyle w:val="Style16"/>
        <w:spacing w:lineRule="auto" w:line="276" w:before="0" w:after="0"/>
        <w:ind w:left="0" w:right="0" w:hanging="0"/>
        <w:jc w:val="center"/>
        <w:rPr>
          <w:rFonts w:ascii="Calibri" w:hAnsi="Calibri" w:eastAsia="Times New Roman" w:cs="Arial"/>
          <w:b/>
          <w:b/>
          <w:bCs/>
          <w:i w:val="false"/>
          <w:i w:val="false"/>
          <w:iCs w:val="false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b/>
          <w:bCs/>
          <w:i w:val="false"/>
          <w:iCs w:val="false"/>
          <w:color w:val="000000"/>
          <w:kern w:val="2"/>
          <w:sz w:val="24"/>
          <w:szCs w:val="24"/>
          <w:lang w:val="ru-RU" w:eastAsia="ru-RU" w:bidi="hi-IN"/>
        </w:rPr>
        <w:t>и безусловно изпълнявайте неговите указания!</w:t>
      </w:r>
    </w:p>
    <w:p>
      <w:pPr>
        <w:pStyle w:val="Style16"/>
        <w:spacing w:lineRule="auto" w:line="276" w:before="0" w:after="0"/>
        <w:ind w:left="0" w:right="0" w:hanging="0"/>
        <w:jc w:val="center"/>
        <w:rPr>
          <w:rFonts w:ascii="Calibri" w:hAnsi="Calibri" w:eastAsia="Times New Roman" w:cs="Arial"/>
          <w:b/>
          <w:b/>
          <w:bCs/>
          <w:i w:val="false"/>
          <w:i w:val="false"/>
          <w:iCs w:val="false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b/>
          <w:bCs/>
          <w:i w:val="false"/>
          <w:iCs w:val="false"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Normal"/>
        <w:numPr>
          <w:ilvl w:val="0"/>
          <w:numId w:val="0"/>
        </w:numPr>
        <w:bidi w:val="0"/>
        <w:spacing w:lineRule="auto" w:line="276" w:before="0" w:after="0"/>
        <w:ind w:left="0" w:right="0" w:hanging="0"/>
        <w:jc w:val="both"/>
        <w:textAlignment w:val="top"/>
        <w:outlineLvl w:val="3"/>
        <w:rPr>
          <w:rFonts w:ascii="Calibri" w:hAnsi="Calibri"/>
          <w:sz w:val="24"/>
          <w:szCs w:val="24"/>
        </w:rPr>
      </w:pPr>
      <w:r>
        <w:rPr>
          <w:rFonts w:eastAsia="Times New Roman" w:cs="Arial" w:ascii="Calibri" w:hAnsi="Calibri"/>
          <w:b/>
          <w:bCs/>
          <w:color w:val="000000"/>
          <w:sz w:val="24"/>
          <w:szCs w:val="24"/>
          <w:lang w:eastAsia="ru-RU"/>
        </w:rPr>
        <w:t>Придвижване по яхтата по време на плаване</w:t>
      </w:r>
    </w:p>
    <w:p>
      <w:pPr>
        <w:pStyle w:val="Style16"/>
        <w:bidi w:val="0"/>
        <w:spacing w:lineRule="auto" w:line="276" w:before="0" w:after="0"/>
        <w:ind w:left="0" w:right="0" w:hanging="0"/>
        <w:jc w:val="both"/>
        <w:textAlignment w:val="baseline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Можете да се качите на яхтата с всякакви обувки, но след отплаване излизането на палубата е безопасно само боси или с обувки, осигуряващи добро сцепление с мократа повърхност. Препоръчително е обувките да покриват стъпалото и пръстите.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При движение по палубата спазвайте правилото за трите точки на опора – ВИНАГИ, дори при спокойно време, се дръжте с една ръка за перилата или леерите и пазете главата си от удара на гика.</w:t>
      </w:r>
    </w:p>
    <w:p>
      <w:pPr>
        <w:pStyle w:val="Style16"/>
        <w:spacing w:lineRule="auto" w:line="276" w:before="0" w:after="0"/>
        <w:ind w:left="0" w:right="0" w:hanging="0"/>
        <w:rPr/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 xml:space="preserve">(Гикът е тежка хоризонтална греда, към която е закрепен долният край на главното платно. Забранено е стоенето в зоната на неговото движение. При рязко прехвърляне от единия борд към другия гикът може да нанесе силен удар. Особено опасни са ударите в главата, тъй като често се намира именно на нивото на главата.). Гикът е известен и като </w:t>
      </w:r>
      <w:r>
        <w:rPr>
          <w:rStyle w:val="Style14"/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boom</w:t>
      </w: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. Ако не внимавате и не слушате капитана, много бързо ще разберете защо моряците помнят тази дума толкова добре.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Забранено е да се стъпва върху палубните люкове, дори когато са затворени – стъклото може да се счупи и да причини нараняване.</w:t>
      </w:r>
    </w:p>
    <w:p>
      <w:pPr>
        <w:pStyle w:val="Normal"/>
        <w:bidi w:val="0"/>
        <w:spacing w:lineRule="auto" w:line="276" w:before="0" w:after="0"/>
        <w:ind w:left="0" w:right="0" w:hanging="0"/>
        <w:jc w:val="both"/>
        <w:textAlignment w:val="baseline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</w:r>
      <w:bookmarkStart w:id="0" w:name="_Hlk78046488"/>
      <w:bookmarkStart w:id="1" w:name="_Hlk78046488"/>
      <w:bookmarkEnd w:id="1"/>
    </w:p>
    <w:p>
      <w:pPr>
        <w:pStyle w:val="Normal"/>
        <w:bidi w:val="0"/>
        <w:spacing w:lineRule="auto" w:line="276" w:before="0" w:after="0"/>
        <w:ind w:left="0" w:right="0" w:hanging="0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eastAsia="Times New Roman" w:cs="Arial" w:ascii="Calibri" w:hAnsi="Calibri"/>
          <w:b/>
          <w:bCs/>
          <w:color w:val="000000"/>
          <w:sz w:val="24"/>
          <w:szCs w:val="24"/>
          <w:lang w:eastAsia="ru-RU"/>
        </w:rPr>
        <w:t xml:space="preserve">Слизане на брега и престой на котва </w:t>
      </w:r>
    </w:p>
    <w:p>
      <w:pPr>
        <w:pStyle w:val="Style16"/>
        <w:bidi w:val="0"/>
        <w:spacing w:lineRule="auto" w:line="276" w:before="0" w:after="0"/>
        <w:ind w:left="0" w:right="0" w:hanging="0"/>
        <w:jc w:val="both"/>
        <w:textAlignment w:val="baseline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b w:val="false"/>
          <w:bCs w:val="false"/>
          <w:color w:val="000000"/>
          <w:kern w:val="2"/>
          <w:sz w:val="24"/>
          <w:szCs w:val="24"/>
          <w:lang w:val="ru-RU" w:eastAsia="ru-RU" w:bidi="hi-IN"/>
        </w:rPr>
        <w:t>По време на швартоване е забранено придвижването по палубата. Слизането или скачането на брега е разрешено само след пълното приключване на швартоването и след команда от капитана.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При слизане на брега бъдете изключително внимателни. При необходимост поискайте помощ от екипажа.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b/>
          <w:b/>
          <w:bCs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b/>
          <w:bCs/>
          <w:color w:val="000000"/>
          <w:kern w:val="2"/>
          <w:sz w:val="24"/>
          <w:szCs w:val="24"/>
          <w:lang w:val="ru-RU" w:eastAsia="ru-RU" w:bidi="hi-IN"/>
        </w:rPr>
        <w:t>Къпане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Къпането е разрешено само с разрешение на капитана. Строго е забранено скачането зад борда без разрешение, при работещ двигател или преди приключване на швартоването.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b/>
          <w:b/>
          <w:bCs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b/>
          <w:bCs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b/>
          <w:b/>
          <w:bCs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b/>
          <w:bCs/>
          <w:color w:val="000000"/>
          <w:kern w:val="2"/>
          <w:sz w:val="24"/>
          <w:szCs w:val="24"/>
          <w:lang w:val="ru-RU" w:eastAsia="ru-RU" w:bidi="hi-IN"/>
        </w:rPr>
        <w:t>Гръмотевична буря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По време на гръмотевична буря и мълнии е забранено докосването на металните части на яхтата (мачта, леери, ванти и др.). По възможност останете в каютата и излизайте на палубата само при необходимост.</w:t>
      </w:r>
    </w:p>
    <w:p>
      <w:pPr>
        <w:pStyle w:val="Normal"/>
        <w:bidi w:val="0"/>
        <w:spacing w:lineRule="auto" w:line="276" w:before="0" w:after="0"/>
        <w:ind w:left="0" w:right="0" w:hanging="0"/>
        <w:jc w:val="both"/>
        <w:textAlignment w:val="baseline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Normal"/>
        <w:numPr>
          <w:ilvl w:val="0"/>
          <w:numId w:val="0"/>
        </w:numPr>
        <w:bidi w:val="0"/>
        <w:spacing w:lineRule="auto" w:line="276" w:before="0" w:after="0"/>
        <w:ind w:left="0" w:right="0" w:hanging="0"/>
        <w:jc w:val="both"/>
        <w:textAlignment w:val="top"/>
        <w:outlineLvl w:val="3"/>
        <w:rPr>
          <w:rFonts w:ascii="Calibri" w:hAnsi="Calibri"/>
          <w:sz w:val="24"/>
          <w:szCs w:val="24"/>
        </w:rPr>
      </w:pPr>
      <w:r>
        <w:rPr>
          <w:rFonts w:eastAsia="Times New Roman" w:cs="Arial" w:ascii="Calibri" w:hAnsi="Calibri"/>
          <w:b/>
          <w:bCs/>
          <w:color w:val="000000"/>
          <w:sz w:val="24"/>
          <w:szCs w:val="24"/>
          <w:lang w:eastAsia="ru-RU"/>
        </w:rPr>
        <w:t>Хронични заболявания</w:t>
      </w:r>
    </w:p>
    <w:p>
      <w:pPr>
        <w:pStyle w:val="Style16"/>
        <w:bidi w:val="0"/>
        <w:spacing w:lineRule="auto" w:line="276" w:before="0" w:after="0"/>
        <w:ind w:left="0" w:right="0" w:hanging="0"/>
        <w:jc w:val="both"/>
        <w:textAlignment w:val="baseline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Ако страдате от хронични заболявания като епилепсия, диабет, сърдечни заболявания и други, сте длъжни да се погрижите да разполагате с необходимото количество лекарства и специални хранителни продукти за целия период на плаването. Същото важи и при бременност.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Вие следва сами да прецените дали здравословното ви състояние е съвместимо с предстоящите условия на плаване. Качвайки се на борда, потвърждавате, че нямате специални медицински нужди, които не могат да бъдат осигурени по време на плаването, както и хронични заболявания, чието обостряне може да бъде предизвикано от него.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Ако имате каквито и да било притеснения, консултирайте се с лекар и уведомете капитана.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b/>
          <w:b/>
          <w:bCs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b/>
          <w:bCs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b/>
          <w:b/>
          <w:bCs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b/>
          <w:bCs/>
          <w:color w:val="000000"/>
          <w:kern w:val="2"/>
          <w:sz w:val="24"/>
          <w:szCs w:val="24"/>
          <w:lang w:val="ru-RU" w:eastAsia="ru-RU" w:bidi="hi-IN"/>
        </w:rPr>
        <w:t>Деца на борда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Родителите или упълномощените представители на непълнолетни лица носят пълна отговорност за безопасността на децата по време на цялото плаване.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Те са длъжни сами да спазват правилата за безопасност и да изискват същото от децата, без да ги оставят без надзор дори за минута. При необходимост трябва да се използват спасителни жилетки.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Придвижвайте се внимателно по яхтата. Тичането по мократа палуба може да бъде опасно!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b/>
          <w:b/>
          <w:bCs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b/>
          <w:bCs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b/>
          <w:b/>
          <w:bCs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b/>
          <w:bCs/>
          <w:color w:val="000000"/>
          <w:kern w:val="2"/>
          <w:sz w:val="24"/>
          <w:szCs w:val="24"/>
          <w:lang w:val="ru-RU" w:eastAsia="ru-RU" w:bidi="hi-IN"/>
        </w:rPr>
        <w:t>Слънчеви изгаряния, преохлаждане и морска болест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Ултравиолетовите лъчи се отразяват от водната повърхност, поради което съществува риск от слънчево изгаряне дори при облачно време или под сенника.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Препоръчително е да носите:</w:t>
        <w:br/>
        <w:t>• шапка с периферия или козирка;</w:t>
        <w:br/>
        <w:t>• леки дрехи с дълги ръкави и крачоли;</w:t>
        <w:br/>
        <w:t>• слънчеви очила.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По възможност използвайте слънцезащитен крем върху откритите части на кожата.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Не допускайте преохлаждане на организма и носете достатъчно топли дрехи при лошо време.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Морската болест възниква най-често в затворени помещения, затова по време на плаването е по-добре да се намирате на открито. Често тя е свързана с недоспиване, употреба на алкохол предишния ден или неправилно хранене.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Ако знаете, че сте склонни към морска болест, помолете капитана за таблетка против прилошаване веднага след качването на борда.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b/>
          <w:b/>
          <w:bCs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b/>
          <w:bCs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b/>
          <w:b/>
          <w:bCs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b/>
          <w:bCs/>
          <w:color w:val="000000"/>
          <w:kern w:val="2"/>
          <w:sz w:val="24"/>
          <w:szCs w:val="24"/>
          <w:lang w:val="ru-RU" w:eastAsia="ru-RU" w:bidi="hi-IN"/>
        </w:rPr>
        <w:t>Тоалетна (гальюн)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В тоалетната може да се изхвърля само това, което вече е било изядено от вас!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Всякакви други предмети водят до незабавно запушване на системата и цялата компания на борда може да остане без работеща тоалетна.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САМО ЗА ДЖЕНТЪЛМЕНИ (ДАМИТЕ ДА НЕ ЧЕТАТ): Тоалетната на яхта (както и в самолет) трябва да се използва само в седнало положение.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b/>
          <w:b/>
          <w:bCs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b/>
          <w:bCs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b/>
          <w:b/>
          <w:bCs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b/>
          <w:bCs/>
          <w:color w:val="000000"/>
          <w:kern w:val="2"/>
          <w:sz w:val="24"/>
          <w:szCs w:val="24"/>
          <w:lang w:val="ru-RU" w:eastAsia="ru-RU" w:bidi="hi-IN"/>
        </w:rPr>
        <w:t>Злоупотреба с алкохол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Прекомерната употреба на алкохолни напитки и употребата на наркотични вещества са забранени.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b/>
          <w:b/>
          <w:bCs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b/>
          <w:bCs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b/>
          <w:b/>
          <w:bCs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b/>
          <w:bCs/>
          <w:color w:val="000000"/>
          <w:kern w:val="2"/>
          <w:sz w:val="24"/>
          <w:szCs w:val="24"/>
          <w:lang w:val="ru-RU" w:eastAsia="ru-RU" w:bidi="hi-IN"/>
        </w:rPr>
        <w:t>Пушене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Миризмата на тютюнев дим често предизвиква пристъпи на морска болест при непушачите на борда. Поради това пушенето е разрешено само от подветрената страна на яхтата и далеч от отвора на горивния резервоар и газовите бутилки.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Пушенето във вътрешните помещения на яхтата е строго забранено поради съображения за пожарна безопасност.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 w:eastAsia="Times New Roman" w:cs="Arial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Arial" w:ascii="Calibri" w:hAnsi="Calibri"/>
          <w:color w:val="000000"/>
          <w:kern w:val="2"/>
          <w:sz w:val="24"/>
          <w:szCs w:val="24"/>
          <w:lang w:val="ru-RU" w:eastAsia="ru-RU" w:bidi="hi-IN"/>
        </w:rPr>
        <w:t>Любопитен факт: една яхта може да изгори напълно само за около 5 минути.</w:t>
      </w:r>
    </w:p>
    <w:p>
      <w:pPr>
        <w:pStyle w:val="Normal"/>
        <w:bidi w:val="0"/>
        <w:spacing w:lineRule="auto" w:line="276" w:before="0" w:after="0"/>
        <w:ind w:left="0" w:right="0" w:hanging="0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Style16"/>
        <w:numPr>
          <w:ilvl w:val="0"/>
          <w:numId w:val="0"/>
        </w:numPr>
        <w:bidi w:val="0"/>
        <w:spacing w:lineRule="auto" w:line="276" w:before="0" w:after="0"/>
        <w:ind w:left="0" w:right="0" w:hanging="0"/>
        <w:jc w:val="both"/>
        <w:textAlignment w:val="top"/>
        <w:outlineLvl w:val="3"/>
        <w:rPr>
          <w:rFonts w:ascii="Calibri" w:hAnsi="Calibri"/>
          <w:b/>
          <w:b/>
          <w:bCs/>
          <w:sz w:val="24"/>
          <w:szCs w:val="24"/>
        </w:rPr>
      </w:pPr>
      <w:r>
        <w:rPr>
          <w:rFonts w:eastAsia="Times New Roman" w:cs="Arial" w:ascii="Calibri" w:hAnsi="Calibri"/>
          <w:b/>
          <w:bCs/>
          <w:color w:val="000000"/>
          <w:sz w:val="24"/>
          <w:szCs w:val="24"/>
          <w:lang w:eastAsia="ru-RU"/>
        </w:rPr>
        <w:t>Спасителна жилетка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Всеки член на екипажа е длъжен да носи спасителна жилетка, когато се намира на палубата при лошо време или по нареждане на капитана.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Всеки трябва да знае къде се съхраняват спасителните жилетки и как се използват.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Правило „СТОП!“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Ако капитанът извика „СТОП!“, всички без изключение трябва незабавно да прекратят това, което правят в момента, до изясняване на причината.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Човек зад борда!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„</w:t>
      </w:r>
      <w:r>
        <w:rPr>
          <w:rFonts w:ascii="Calibri" w:hAnsi="Calibri"/>
          <w:b/>
          <w:bCs/>
          <w:sz w:val="24"/>
          <w:szCs w:val="24"/>
        </w:rPr>
        <w:t>Морякът е наричан човек само веднъж в живота си – когато падне зад борда.“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Първият, който забележи падане на човек зад борда, трябва силно и ясно да извика: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„</w:t>
      </w:r>
      <w:r>
        <w:rPr>
          <w:rFonts w:ascii="Calibri" w:hAnsi="Calibri"/>
          <w:sz w:val="24"/>
          <w:szCs w:val="24"/>
        </w:rPr>
        <w:t>Човек зад борда!“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Незабавно се опитайте да хвърлите на падналия спасителен пояс. Ако човекът е без спасителна жилетка, хвърлете му спасителна жилетка, пояс или друг плаващ предмет, който ще му помогне да остане на повърхността.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Капитанът трябва веднага да определи наблюдател, който непрекъснато да следи човека във водата и да сочи към него с изпъната ръка. Това е необходимо, защото капитанът, зает с управлението на яхтата, може да изгуби точната посока към пострадалия. Изпънатата ръка на наблюдателя служи като надежден ориентир.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Ако вие паднете зад борда – не изпадайте в паника.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Поемете дълбоко въздух. Ако не носите спасителна жилетка и не ви е хвърлен спасителен пояс, жилетка или друг плаващ предмет, или ако тези предмети бързо се отдалечават от вас поради вятъра и вълните, а плуването ви затруднява, освободете се от тежките дрехи (яке, непромокаемо облекло и др.) и тежките обувки (ботуши, туристически обувки и др.).</w:t>
      </w:r>
    </w:p>
    <w:p>
      <w:pPr>
        <w:pStyle w:val="Style16"/>
        <w:spacing w:lineRule="auto" w:line="276" w:before="0" w:after="0"/>
        <w:ind w:left="0" w:righ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Ако обаче можете уверено да се задържате на повърхността с дрехите си, особено в студена вода, по-добре останете с тях, тъй като дрехите и обувките, дори мокри, помагат за запазване на телесната топлина и намаляват риска от преохлаждане.</w:t>
      </w:r>
    </w:p>
    <w:p>
      <w:pPr>
        <w:pStyle w:val="Normal"/>
        <w:numPr>
          <w:ilvl w:val="0"/>
          <w:numId w:val="0"/>
        </w:numPr>
        <w:bidi w:val="0"/>
        <w:spacing w:lineRule="atLeast" w:line="300" w:before="0" w:after="0"/>
        <w:ind w:left="0" w:hanging="0"/>
        <w:jc w:val="both"/>
        <w:textAlignment w:val="top"/>
        <w:outlineLvl w:val="3"/>
        <w:rPr>
          <w:rFonts w:eastAsia="Times New Roman" w:cs="Arial"/>
          <w:b/>
          <w:b/>
          <w:bCs/>
          <w:color w:val="000000"/>
          <w:sz w:val="24"/>
          <w:szCs w:val="24"/>
          <w:lang w:eastAsia="ru-RU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Style14">
    <w:name w:val="Выделение жирным"/>
    <w:qFormat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LibreOffice/7.3.1.3$Windows_X86_64 LibreOffice_project/a69ca51ded25f3eefd52d7bf9a5fad8c90b87951</Application>
  <AppVersion>15.0000</AppVersion>
  <Pages>4</Pages>
  <Words>1102</Words>
  <Characters>6049</Characters>
  <CharactersWithSpaces>7102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2023-06-26T13:36:49Z</dcterms:created>
  <dc:creator/>
  <dc:description/>
  <dc:language>ru-RU</dc:language>
  <cp:lastModifiedBy/>
  <dcterms:modified xsi:type="dcterms:W3CDTF">2026-06-07T21:14:58Z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